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9EF2" w14:textId="571E7346" w:rsidR="00A43D63" w:rsidRPr="005C48F4" w:rsidRDefault="00CD64A3" w:rsidP="00CD64A3">
      <w:pPr>
        <w:jc w:val="right"/>
        <w:rPr>
          <w:rFonts w:ascii="Arial" w:hAnsi="Arial" w:cs="Arial"/>
          <w:color w:val="0017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9357F" wp14:editId="4AFC0D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273" y="21159"/>
                <wp:lineTo x="2127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1693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7376A8D" wp14:editId="7F057DAB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571500</wp:posOffset>
                </wp:positionV>
                <wp:extent cx="4343400" cy="0"/>
                <wp:effectExtent l="13970" t="13970" r="14605" b="1460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17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D5DC" id="Line 6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5pt" to="45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mu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" strokecolor="#001740" strokeweight="2pt"/>
            </w:pict>
          </mc:Fallback>
        </mc:AlternateContent>
      </w:r>
      <w:r w:rsidR="00A64157" w:rsidRPr="005C48F4">
        <w:tab/>
      </w:r>
      <w:r w:rsidR="00A64157" w:rsidRPr="005C48F4">
        <w:tab/>
      </w:r>
      <w:r w:rsidR="00A64157" w:rsidRPr="005C48F4">
        <w:tab/>
      </w:r>
      <w:r w:rsidR="00A64157" w:rsidRPr="005C48F4">
        <w:tab/>
      </w:r>
      <w:r>
        <w:rPr>
          <w:rFonts w:ascii="Arial" w:hAnsi="Arial" w:cs="Arial"/>
          <w:color w:val="001740"/>
          <w:sz w:val="32"/>
          <w:szCs w:val="32"/>
        </w:rPr>
        <w:t>R-55 LOCK ACOUSTIC</w:t>
      </w:r>
    </w:p>
    <w:p w14:paraId="57DC6EC6" w14:textId="77777777" w:rsidR="00A64157" w:rsidRPr="005C48F4" w:rsidRDefault="00A64157">
      <w:pPr>
        <w:rPr>
          <w:rFonts w:ascii="Arial" w:hAnsi="Arial" w:cs="Arial"/>
          <w:color w:val="001740"/>
        </w:rPr>
      </w:pPr>
    </w:p>
    <w:p w14:paraId="3E9278FF" w14:textId="77777777" w:rsidR="00391DCD" w:rsidRPr="005C48F4" w:rsidRDefault="00391DCD">
      <w:pPr>
        <w:rPr>
          <w:rFonts w:ascii="Arial" w:hAnsi="Arial" w:cs="Arial"/>
          <w:color w:val="001740"/>
        </w:rPr>
      </w:pPr>
    </w:p>
    <w:p w14:paraId="1438AB07" w14:textId="429E294F" w:rsidR="005E2D20" w:rsidRDefault="005E2D20">
      <w:pPr>
        <w:rPr>
          <w:rFonts w:ascii="Arial" w:hAnsi="Arial" w:cs="Arial"/>
          <w:color w:val="001740"/>
        </w:rPr>
      </w:pPr>
    </w:p>
    <w:p w14:paraId="48A39EAE" w14:textId="77777777" w:rsidR="00CD64A3" w:rsidRPr="005C48F4" w:rsidRDefault="00CD64A3">
      <w:pPr>
        <w:rPr>
          <w:rFonts w:ascii="Arial" w:hAnsi="Arial" w:cs="Arial"/>
          <w:color w:val="001740"/>
        </w:rPr>
      </w:pPr>
    </w:p>
    <w:p w14:paraId="06E61158" w14:textId="77777777" w:rsidR="007C36EB" w:rsidRDefault="00CD64A3" w:rsidP="00491693">
      <w:pPr>
        <w:jc w:val="both"/>
        <w:rPr>
          <w:rFonts w:ascii="Arial" w:hAnsi="Arial" w:cs="Arial"/>
          <w:color w:val="001740"/>
        </w:rPr>
      </w:pPr>
      <w:r>
        <w:rPr>
          <w:rFonts w:ascii="Arial" w:hAnsi="Arial" w:cs="Arial"/>
          <w:color w:val="001740"/>
        </w:rPr>
        <w:t xml:space="preserve">R-55 LOCK ACOUSTIC </w:t>
      </w:r>
      <w:r w:rsidR="00491693" w:rsidRPr="00491693">
        <w:rPr>
          <w:rFonts w:ascii="Arial" w:hAnsi="Arial" w:cs="Arial"/>
          <w:color w:val="001740"/>
        </w:rPr>
        <w:t xml:space="preserve">est un revêtement de sol décoratif, </w:t>
      </w:r>
      <w:r w:rsidR="00CD4123">
        <w:rPr>
          <w:rFonts w:ascii="Arial" w:hAnsi="Arial" w:cs="Arial"/>
          <w:color w:val="001740"/>
        </w:rPr>
        <w:t>rigide</w:t>
      </w:r>
      <w:r w:rsidR="00491693" w:rsidRPr="00491693">
        <w:rPr>
          <w:rFonts w:ascii="Arial" w:hAnsi="Arial" w:cs="Arial"/>
          <w:color w:val="001740"/>
        </w:rPr>
        <w:t>, de Groupe T d’abrasion, disponible en lame et en dalle à bords chanfreinés. Il est constitué d'une couche d'usure de 0,</w:t>
      </w:r>
      <w:r>
        <w:rPr>
          <w:rFonts w:ascii="Arial" w:hAnsi="Arial" w:cs="Arial"/>
          <w:color w:val="001740"/>
        </w:rPr>
        <w:t>55</w:t>
      </w:r>
      <w:r w:rsidR="00491693" w:rsidRPr="00491693">
        <w:rPr>
          <w:rFonts w:ascii="Arial" w:hAnsi="Arial" w:cs="Arial"/>
          <w:color w:val="001740"/>
        </w:rPr>
        <w:t xml:space="preserve"> mm, d'un film décor </w:t>
      </w:r>
      <w:r w:rsidR="00343865">
        <w:rPr>
          <w:rFonts w:ascii="Arial" w:hAnsi="Arial" w:cs="Arial"/>
          <w:color w:val="001740"/>
        </w:rPr>
        <w:t>imprimé en haute définition</w:t>
      </w:r>
      <w:r w:rsidR="00491693" w:rsidRPr="00491693">
        <w:rPr>
          <w:rFonts w:ascii="Arial" w:hAnsi="Arial" w:cs="Arial"/>
          <w:color w:val="001740"/>
        </w:rPr>
        <w:t xml:space="preserve"> </w:t>
      </w:r>
      <w:r w:rsidR="000B5742">
        <w:rPr>
          <w:rFonts w:ascii="Arial" w:hAnsi="Arial" w:cs="Arial"/>
          <w:color w:val="001740"/>
        </w:rPr>
        <w:t xml:space="preserve">afin </w:t>
      </w:r>
      <w:r w:rsidR="00491693" w:rsidRPr="00491693">
        <w:rPr>
          <w:rFonts w:ascii="Arial" w:hAnsi="Arial" w:cs="Arial"/>
          <w:color w:val="001740"/>
        </w:rPr>
        <w:t>d'offrir un maximum de variété dans le décor et de la technologie "</w:t>
      </w:r>
      <w:proofErr w:type="spellStart"/>
      <w:r w:rsidR="005728B5">
        <w:rPr>
          <w:rFonts w:ascii="Arial" w:hAnsi="Arial" w:cs="Arial"/>
          <w:color w:val="001740"/>
        </w:rPr>
        <w:t>Rigid</w:t>
      </w:r>
      <w:proofErr w:type="spellEnd"/>
      <w:r w:rsidR="005728B5">
        <w:rPr>
          <w:rFonts w:ascii="Arial" w:hAnsi="Arial" w:cs="Arial"/>
          <w:color w:val="001740"/>
        </w:rPr>
        <w:t xml:space="preserve"> Composite </w:t>
      </w:r>
      <w:proofErr w:type="spellStart"/>
      <w:r w:rsidR="005728B5">
        <w:rPr>
          <w:rFonts w:ascii="Arial" w:hAnsi="Arial" w:cs="Arial"/>
          <w:color w:val="001740"/>
        </w:rPr>
        <w:t>Board</w:t>
      </w:r>
      <w:proofErr w:type="spellEnd"/>
      <w:r w:rsidR="00491693" w:rsidRPr="00491693">
        <w:rPr>
          <w:rFonts w:ascii="Arial" w:hAnsi="Arial" w:cs="Arial"/>
          <w:color w:val="001740"/>
        </w:rPr>
        <w:t>"</w:t>
      </w:r>
      <w:r w:rsidR="00F23706">
        <w:rPr>
          <w:rFonts w:ascii="Arial" w:hAnsi="Arial" w:cs="Arial"/>
          <w:color w:val="001740"/>
        </w:rPr>
        <w:t> :</w:t>
      </w:r>
      <w:r w:rsidR="00491693" w:rsidRPr="00491693">
        <w:rPr>
          <w:rFonts w:ascii="Arial" w:hAnsi="Arial" w:cs="Arial"/>
          <w:color w:val="001740"/>
        </w:rPr>
        <w:t xml:space="preserve"> </w:t>
      </w:r>
      <w:r w:rsidR="00CD4123">
        <w:rPr>
          <w:rFonts w:ascii="Arial" w:hAnsi="Arial" w:cs="Arial"/>
          <w:color w:val="001740"/>
        </w:rPr>
        <w:t>qui consiste en une couche</w:t>
      </w:r>
      <w:r w:rsidR="00491693" w:rsidRPr="00491693">
        <w:rPr>
          <w:rFonts w:ascii="Arial" w:hAnsi="Arial" w:cs="Arial"/>
          <w:color w:val="001740"/>
        </w:rPr>
        <w:t xml:space="preserve"> rigide </w:t>
      </w:r>
      <w:r w:rsidR="00A4603F">
        <w:rPr>
          <w:rFonts w:ascii="Arial" w:hAnsi="Arial" w:cs="Arial"/>
          <w:color w:val="001740"/>
        </w:rPr>
        <w:t xml:space="preserve">pour la rénovation </w:t>
      </w:r>
      <w:r w:rsidR="00CD4123">
        <w:rPr>
          <w:rFonts w:ascii="Arial" w:hAnsi="Arial" w:cs="Arial"/>
          <w:color w:val="001740"/>
        </w:rPr>
        <w:t>et d’un</w:t>
      </w:r>
      <w:r w:rsidR="005728B5">
        <w:rPr>
          <w:rFonts w:ascii="Arial" w:hAnsi="Arial" w:cs="Arial"/>
          <w:color w:val="001740"/>
        </w:rPr>
        <w:t xml:space="preserve"> procédé de fabrication breveté apportant une réduction du poids de 30%</w:t>
      </w:r>
      <w:r>
        <w:rPr>
          <w:rFonts w:ascii="Arial" w:hAnsi="Arial" w:cs="Arial"/>
          <w:color w:val="001740"/>
        </w:rPr>
        <w:t xml:space="preserve"> par rapport aux produits similaires</w:t>
      </w:r>
      <w:r w:rsidR="005728B5">
        <w:rPr>
          <w:rFonts w:ascii="Arial" w:hAnsi="Arial" w:cs="Arial"/>
          <w:color w:val="001740"/>
        </w:rPr>
        <w:t xml:space="preserve">. </w:t>
      </w:r>
    </w:p>
    <w:p w14:paraId="68892C6F" w14:textId="18155EE4" w:rsidR="00491693" w:rsidRPr="00491693" w:rsidRDefault="005728B5" w:rsidP="00491693">
      <w:pPr>
        <w:jc w:val="both"/>
        <w:rPr>
          <w:rFonts w:ascii="Arial" w:hAnsi="Arial" w:cs="Arial"/>
          <w:color w:val="001740"/>
        </w:rPr>
      </w:pPr>
      <w:r>
        <w:rPr>
          <w:rFonts w:ascii="Arial" w:hAnsi="Arial" w:cs="Arial"/>
          <w:color w:val="001740"/>
        </w:rPr>
        <w:t xml:space="preserve">Ce produit contient également une </w:t>
      </w:r>
      <w:r w:rsidR="00CD4123">
        <w:rPr>
          <w:rFonts w:ascii="Arial" w:hAnsi="Arial" w:cs="Arial"/>
          <w:color w:val="001740"/>
        </w:rPr>
        <w:t>sous couche acoustique intégré</w:t>
      </w:r>
      <w:r>
        <w:rPr>
          <w:rFonts w:ascii="Arial" w:hAnsi="Arial" w:cs="Arial"/>
          <w:color w:val="001740"/>
        </w:rPr>
        <w:t>e</w:t>
      </w:r>
      <w:r w:rsidR="00CD4123">
        <w:rPr>
          <w:rFonts w:ascii="Arial" w:hAnsi="Arial" w:cs="Arial"/>
          <w:color w:val="001740"/>
        </w:rPr>
        <w:t xml:space="preserve"> apportant une isolation de 19dB</w:t>
      </w:r>
      <w:r w:rsidR="00A4603F">
        <w:rPr>
          <w:rFonts w:ascii="Arial" w:hAnsi="Arial" w:cs="Arial"/>
          <w:color w:val="001740"/>
        </w:rPr>
        <w:t>.</w:t>
      </w:r>
      <w:r w:rsidR="00491693" w:rsidRPr="00491693">
        <w:rPr>
          <w:rFonts w:ascii="Arial" w:hAnsi="Arial" w:cs="Arial"/>
          <w:color w:val="001740"/>
        </w:rPr>
        <w:t xml:space="preserve"> L'épaisseur totale est de </w:t>
      </w:r>
      <w:r>
        <w:rPr>
          <w:rFonts w:ascii="Arial" w:hAnsi="Arial" w:cs="Arial"/>
          <w:color w:val="001740"/>
        </w:rPr>
        <w:t>5.7</w:t>
      </w:r>
      <w:r w:rsidR="00491693" w:rsidRPr="00491693">
        <w:rPr>
          <w:rFonts w:ascii="Arial" w:hAnsi="Arial" w:cs="Arial"/>
          <w:color w:val="001740"/>
        </w:rPr>
        <w:t>mm.</w:t>
      </w:r>
    </w:p>
    <w:p w14:paraId="717A9D8D" w14:textId="6A68786D" w:rsidR="00491693" w:rsidRPr="00491693" w:rsidRDefault="00491693" w:rsidP="00491693">
      <w:pPr>
        <w:jc w:val="both"/>
        <w:rPr>
          <w:rFonts w:ascii="Arial" w:hAnsi="Arial" w:cs="Arial"/>
          <w:color w:val="001740"/>
        </w:rPr>
      </w:pPr>
      <w:r w:rsidRPr="00491693">
        <w:rPr>
          <w:rFonts w:ascii="Arial" w:hAnsi="Arial" w:cs="Arial"/>
          <w:color w:val="001740"/>
        </w:rPr>
        <w:t>Il bénéficie d'un traitement de surface</w:t>
      </w:r>
      <w:r w:rsidR="004B22D6">
        <w:rPr>
          <w:rFonts w:ascii="Arial" w:hAnsi="Arial" w:cs="Arial"/>
          <w:color w:val="001740"/>
        </w:rPr>
        <w:t xml:space="preserve"> </w:t>
      </w:r>
      <w:r w:rsidR="00F637B8" w:rsidRPr="00F637B8">
        <w:rPr>
          <w:rFonts w:ascii="Arial" w:hAnsi="Arial" w:cs="Arial"/>
          <w:color w:val="001740"/>
        </w:rPr>
        <w:t>polyuréthane réticulé (</w:t>
      </w:r>
      <w:r w:rsidR="00CD64A3">
        <w:rPr>
          <w:rFonts w:ascii="Arial" w:hAnsi="Arial" w:cs="Arial"/>
          <w:color w:val="001740"/>
        </w:rPr>
        <w:t>PUR+MATT</w:t>
      </w:r>
      <w:r w:rsidR="00F637B8" w:rsidRPr="00F637B8">
        <w:rPr>
          <w:rFonts w:ascii="Arial" w:hAnsi="Arial" w:cs="Arial"/>
          <w:color w:val="001740"/>
        </w:rPr>
        <w:t xml:space="preserve">) facilitant l’entretien et évitant les </w:t>
      </w:r>
      <w:r w:rsidR="00CD64A3" w:rsidRPr="00F637B8">
        <w:rPr>
          <w:rFonts w:ascii="Arial" w:hAnsi="Arial" w:cs="Arial"/>
          <w:color w:val="001740"/>
        </w:rPr>
        <w:t>micro-rayures</w:t>
      </w:r>
      <w:r w:rsidRPr="00491693">
        <w:rPr>
          <w:rFonts w:ascii="Arial" w:hAnsi="Arial" w:cs="Arial"/>
          <w:color w:val="001740"/>
        </w:rPr>
        <w:t>.</w:t>
      </w:r>
    </w:p>
    <w:p w14:paraId="07FB1466" w14:textId="77777777" w:rsidR="00491693" w:rsidRPr="00491693" w:rsidRDefault="00491693" w:rsidP="00491693">
      <w:pPr>
        <w:jc w:val="both"/>
        <w:rPr>
          <w:rFonts w:ascii="Arial" w:hAnsi="Arial" w:cs="Arial"/>
          <w:color w:val="001740"/>
        </w:rPr>
      </w:pPr>
    </w:p>
    <w:p w14:paraId="464A4F5E" w14:textId="2C0FE91A" w:rsidR="00491693" w:rsidRPr="00491693" w:rsidRDefault="00CD64A3" w:rsidP="00491693">
      <w:pPr>
        <w:jc w:val="both"/>
        <w:rPr>
          <w:rFonts w:ascii="Arial" w:hAnsi="Arial" w:cs="Arial"/>
          <w:color w:val="001740"/>
        </w:rPr>
      </w:pPr>
      <w:r>
        <w:rPr>
          <w:rFonts w:ascii="Arial" w:hAnsi="Arial" w:cs="Arial"/>
          <w:color w:val="001740"/>
        </w:rPr>
        <w:t xml:space="preserve">R-55 LOCK ACOUSTIC </w:t>
      </w:r>
      <w:r w:rsidR="00491693" w:rsidRPr="00491693">
        <w:rPr>
          <w:rFonts w:ascii="Arial" w:hAnsi="Arial" w:cs="Arial"/>
          <w:color w:val="001740"/>
        </w:rPr>
        <w:t xml:space="preserve">est un produit à clipser qui intègre </w:t>
      </w:r>
      <w:r w:rsidR="00B04963">
        <w:rPr>
          <w:rFonts w:ascii="Arial" w:hAnsi="Arial" w:cs="Arial"/>
          <w:color w:val="001740"/>
        </w:rPr>
        <w:t xml:space="preserve">système d’emboitement </w:t>
      </w:r>
      <w:r w:rsidR="00CD4123">
        <w:rPr>
          <w:rFonts w:ascii="Arial" w:hAnsi="Arial" w:cs="Arial"/>
          <w:color w:val="001740"/>
        </w:rPr>
        <w:t xml:space="preserve">horizontal sur les </w:t>
      </w:r>
      <w:r>
        <w:rPr>
          <w:rFonts w:ascii="Arial" w:hAnsi="Arial" w:cs="Arial"/>
          <w:color w:val="001740"/>
        </w:rPr>
        <w:t>quatre</w:t>
      </w:r>
      <w:r w:rsidR="00CD4123">
        <w:rPr>
          <w:rFonts w:ascii="Arial" w:hAnsi="Arial" w:cs="Arial"/>
          <w:color w:val="001740"/>
        </w:rPr>
        <w:t xml:space="preserve"> cotés afin de </w:t>
      </w:r>
      <w:r w:rsidR="00491693" w:rsidRPr="00491693">
        <w:rPr>
          <w:rFonts w:ascii="Arial" w:hAnsi="Arial" w:cs="Arial"/>
          <w:color w:val="001740"/>
        </w:rPr>
        <w:t>faciliter la pose</w:t>
      </w:r>
      <w:r w:rsidR="00AD1AFC">
        <w:rPr>
          <w:rFonts w:ascii="Arial" w:hAnsi="Arial" w:cs="Arial"/>
          <w:color w:val="001740"/>
        </w:rPr>
        <w:t xml:space="preserve">. </w:t>
      </w:r>
      <w:r w:rsidR="00491693" w:rsidRPr="00491693">
        <w:rPr>
          <w:rFonts w:ascii="Arial" w:hAnsi="Arial" w:cs="Arial"/>
          <w:color w:val="001740"/>
        </w:rPr>
        <w:t xml:space="preserve">Il est classé Bfl-s1 selon </w:t>
      </w:r>
      <w:proofErr w:type="gramStart"/>
      <w:r w:rsidRPr="00491693">
        <w:rPr>
          <w:rFonts w:ascii="Arial" w:hAnsi="Arial" w:cs="Arial"/>
          <w:color w:val="001740"/>
        </w:rPr>
        <w:t>la norme feu</w:t>
      </w:r>
      <w:proofErr w:type="gramEnd"/>
      <w:r>
        <w:rPr>
          <w:rFonts w:ascii="Arial" w:hAnsi="Arial" w:cs="Arial"/>
          <w:color w:val="001740"/>
        </w:rPr>
        <w:t xml:space="preserve"> </w:t>
      </w:r>
      <w:r w:rsidR="00491693" w:rsidRPr="00491693">
        <w:rPr>
          <w:rFonts w:ascii="Arial" w:hAnsi="Arial" w:cs="Arial"/>
          <w:color w:val="001740"/>
        </w:rPr>
        <w:t>EN 13501-1.</w:t>
      </w:r>
    </w:p>
    <w:p w14:paraId="2BD39979" w14:textId="77777777" w:rsidR="00491693" w:rsidRPr="00491693" w:rsidRDefault="00491693" w:rsidP="00491693">
      <w:pPr>
        <w:jc w:val="both"/>
        <w:rPr>
          <w:rFonts w:ascii="Arial" w:hAnsi="Arial" w:cs="Arial"/>
          <w:color w:val="001740"/>
        </w:rPr>
      </w:pPr>
    </w:p>
    <w:p w14:paraId="1376FA2E" w14:textId="131669A8" w:rsidR="0015418B" w:rsidRPr="00491693" w:rsidRDefault="00CD64A3" w:rsidP="00491693">
      <w:pPr>
        <w:jc w:val="both"/>
        <w:rPr>
          <w:rFonts w:ascii="Arial" w:hAnsi="Arial" w:cs="Arial"/>
          <w:color w:val="001740"/>
        </w:rPr>
      </w:pPr>
      <w:r>
        <w:rPr>
          <w:rFonts w:ascii="Arial" w:hAnsi="Arial" w:cs="Arial"/>
          <w:color w:val="001740"/>
        </w:rPr>
        <w:t xml:space="preserve">R-55 LOCK ACOUSTIC est fabriqué en Europe. Il </w:t>
      </w:r>
      <w:r w:rsidR="00491693" w:rsidRPr="00491693">
        <w:rPr>
          <w:rFonts w:ascii="Arial" w:hAnsi="Arial" w:cs="Arial"/>
          <w:color w:val="001740"/>
        </w:rPr>
        <w:t xml:space="preserve">ne contient pas de phtalate. Il est 100% recyclable et contient </w:t>
      </w:r>
      <w:r w:rsidR="00D74C9B">
        <w:rPr>
          <w:rFonts w:ascii="Arial" w:hAnsi="Arial" w:cs="Arial"/>
          <w:color w:val="001740"/>
        </w:rPr>
        <w:t xml:space="preserve">jusqu’à </w:t>
      </w:r>
      <w:r w:rsidR="00CD4123">
        <w:rPr>
          <w:rFonts w:ascii="Arial" w:hAnsi="Arial" w:cs="Arial"/>
          <w:color w:val="001740"/>
        </w:rPr>
        <w:t>3</w:t>
      </w:r>
      <w:r w:rsidR="00491693" w:rsidRPr="00491693">
        <w:rPr>
          <w:rFonts w:ascii="Arial" w:hAnsi="Arial" w:cs="Arial"/>
          <w:color w:val="001740"/>
        </w:rPr>
        <w:t>5% de contenu recyclé. Il est conforme à la réglementation REACH. Les émissions dans l’air de TVOC à 28 jours (NF EN 16000) sont &lt; 10 µg/m3 et sont classées A+ (la meilleure classe) dans le cadre de l’étiquetage sanitaire.</w:t>
      </w:r>
    </w:p>
    <w:sectPr w:rsidR="0015418B" w:rsidRPr="0049169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6101" w14:textId="77777777" w:rsidR="00536D5E" w:rsidRDefault="00536D5E">
      <w:r>
        <w:separator/>
      </w:r>
    </w:p>
  </w:endnote>
  <w:endnote w:type="continuationSeparator" w:id="0">
    <w:p w14:paraId="57C7F94B" w14:textId="77777777" w:rsidR="00536D5E" w:rsidRDefault="0053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F4EC" w14:textId="5A2425BB" w:rsidR="00E86FA8" w:rsidRPr="005E2D20" w:rsidRDefault="004007AE" w:rsidP="002862BB">
    <w:pPr>
      <w:pStyle w:val="Pieddepage"/>
      <w:pBdr>
        <w:top w:val="single" w:sz="12" w:space="1" w:color="auto"/>
      </w:pBdr>
      <w:rPr>
        <w:rFonts w:ascii="Arial" w:hAnsi="Arial" w:cs="Arial"/>
        <w:b/>
        <w:bCs/>
        <w:color w:val="001740"/>
        <w:sz w:val="20"/>
        <w:szCs w:val="20"/>
      </w:rPr>
    </w:pPr>
    <w:r>
      <w:rPr>
        <w:rFonts w:ascii="Arial" w:hAnsi="Arial" w:cs="Arial"/>
        <w:b/>
        <w:bCs/>
        <w:color w:val="001740"/>
        <w:sz w:val="20"/>
        <w:szCs w:val="20"/>
      </w:rPr>
      <w:t>Modèle descriptif</w:t>
    </w:r>
    <w:r w:rsidR="00E86FA8">
      <w:rPr>
        <w:rFonts w:ascii="Arial" w:hAnsi="Arial" w:cs="Arial"/>
        <w:b/>
        <w:bCs/>
        <w:color w:val="001740"/>
        <w:sz w:val="20"/>
        <w:szCs w:val="20"/>
      </w:rPr>
      <w:tab/>
    </w:r>
    <w:r w:rsidR="00E86FA8">
      <w:rPr>
        <w:rFonts w:ascii="Arial" w:hAnsi="Arial" w:cs="Arial"/>
        <w:b/>
        <w:bCs/>
        <w:color w:val="001740"/>
        <w:sz w:val="20"/>
        <w:szCs w:val="20"/>
      </w:rPr>
      <w:tab/>
      <w:t>gerflor.fr</w:t>
    </w:r>
  </w:p>
  <w:p w14:paraId="3C12E564" w14:textId="77777777" w:rsidR="00E86FA8" w:rsidRDefault="00E86F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4A57" w14:textId="77777777" w:rsidR="00536D5E" w:rsidRDefault="00536D5E">
      <w:r>
        <w:separator/>
      </w:r>
    </w:p>
  </w:footnote>
  <w:footnote w:type="continuationSeparator" w:id="0">
    <w:p w14:paraId="63B84D70" w14:textId="77777777" w:rsidR="00536D5E" w:rsidRDefault="0053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5F"/>
    <w:rsid w:val="0000648D"/>
    <w:rsid w:val="000B5742"/>
    <w:rsid w:val="00102CAC"/>
    <w:rsid w:val="0015418B"/>
    <w:rsid w:val="0018327E"/>
    <w:rsid w:val="001C6DC0"/>
    <w:rsid w:val="001E1AC2"/>
    <w:rsid w:val="00201BB0"/>
    <w:rsid w:val="002862BB"/>
    <w:rsid w:val="002A7AA7"/>
    <w:rsid w:val="002E5ABD"/>
    <w:rsid w:val="003055DC"/>
    <w:rsid w:val="00332FA4"/>
    <w:rsid w:val="00343865"/>
    <w:rsid w:val="00391DCD"/>
    <w:rsid w:val="004007AE"/>
    <w:rsid w:val="004108BF"/>
    <w:rsid w:val="00443832"/>
    <w:rsid w:val="00450E46"/>
    <w:rsid w:val="00461633"/>
    <w:rsid w:val="00491693"/>
    <w:rsid w:val="004A0A59"/>
    <w:rsid w:val="004B22D6"/>
    <w:rsid w:val="00506BAC"/>
    <w:rsid w:val="00533BAD"/>
    <w:rsid w:val="00536D5E"/>
    <w:rsid w:val="0057287A"/>
    <w:rsid w:val="005728B5"/>
    <w:rsid w:val="005C48F4"/>
    <w:rsid w:val="005C58B6"/>
    <w:rsid w:val="005E210C"/>
    <w:rsid w:val="005E2D20"/>
    <w:rsid w:val="006279B9"/>
    <w:rsid w:val="00673D71"/>
    <w:rsid w:val="0070691D"/>
    <w:rsid w:val="00781A57"/>
    <w:rsid w:val="007B1E4C"/>
    <w:rsid w:val="007B76FC"/>
    <w:rsid w:val="007C36EB"/>
    <w:rsid w:val="007C586C"/>
    <w:rsid w:val="0083135F"/>
    <w:rsid w:val="00832864"/>
    <w:rsid w:val="009320FC"/>
    <w:rsid w:val="0094383F"/>
    <w:rsid w:val="00945EFA"/>
    <w:rsid w:val="00A43D63"/>
    <w:rsid w:val="00A4603F"/>
    <w:rsid w:val="00A52454"/>
    <w:rsid w:val="00A64157"/>
    <w:rsid w:val="00A71DB3"/>
    <w:rsid w:val="00AD1AFC"/>
    <w:rsid w:val="00AF7D64"/>
    <w:rsid w:val="00B04246"/>
    <w:rsid w:val="00B04963"/>
    <w:rsid w:val="00B1375E"/>
    <w:rsid w:val="00B649BB"/>
    <w:rsid w:val="00B67A5F"/>
    <w:rsid w:val="00B7121A"/>
    <w:rsid w:val="00B852F6"/>
    <w:rsid w:val="00BB15A9"/>
    <w:rsid w:val="00BB1712"/>
    <w:rsid w:val="00C6203B"/>
    <w:rsid w:val="00C71D48"/>
    <w:rsid w:val="00C91574"/>
    <w:rsid w:val="00CD4123"/>
    <w:rsid w:val="00CD64A3"/>
    <w:rsid w:val="00D01CFE"/>
    <w:rsid w:val="00D74C9B"/>
    <w:rsid w:val="00E070AA"/>
    <w:rsid w:val="00E86FA8"/>
    <w:rsid w:val="00ED458C"/>
    <w:rsid w:val="00EE44A9"/>
    <w:rsid w:val="00F06363"/>
    <w:rsid w:val="00F23706"/>
    <w:rsid w:val="00F637B8"/>
    <w:rsid w:val="00FC14BC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1840,#001740"/>
    </o:shapedefaults>
    <o:shapelayout v:ext="edit">
      <o:idmap v:ext="edit" data="1"/>
    </o:shapelayout>
  </w:shapeDefaults>
  <w:decimalSymbol w:val=","/>
  <w:listSeparator w:val=";"/>
  <w14:docId w14:val="39CF7B64"/>
  <w15:chartTrackingRefBased/>
  <w15:docId w15:val="{D37B0381-2E13-4FCA-82B0-DAD85D5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2D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2D2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8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SOUS\Bureau\Masque%20MD\Masque%20MD%20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32630C967FC4E8BFED9E791F521E2" ma:contentTypeVersion="13" ma:contentTypeDescription="Create a new document." ma:contentTypeScope="" ma:versionID="bc55f283c05c8c1c7ceb1159659ae62b">
  <xsd:schema xmlns:xsd="http://www.w3.org/2001/XMLSchema" xmlns:xs="http://www.w3.org/2001/XMLSchema" xmlns:p="http://schemas.microsoft.com/office/2006/metadata/properties" xmlns:ns3="58d4433b-3354-4f10-ae56-f0fbd76ff4de" xmlns:ns4="cac3b978-67bd-46e6-83e5-6d45c04eac36" targetNamespace="http://schemas.microsoft.com/office/2006/metadata/properties" ma:root="true" ma:fieldsID="1508219b60de2581a69a790350064f74" ns3:_="" ns4:_="">
    <xsd:import namespace="58d4433b-3354-4f10-ae56-f0fbd76ff4de"/>
    <xsd:import namespace="cac3b978-67bd-46e6-83e5-6d45c04ea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33b-3354-4f10-ae56-f0fbd76ff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b978-67bd-46e6-83e5-6d45c04e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90FB-C9A3-41A0-90DF-4C9C57CD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4433b-3354-4f10-ae56-f0fbd76ff4de"/>
    <ds:schemaRef ds:uri="cac3b978-67bd-46e6-83e5-6d45c04e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601B4-5892-4582-9C66-2842795CD2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4E13C-48C9-44FD-A0FB-23869AE2D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D9AEC-A567-4EF3-BFAE-70524749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MD fr</Template>
  <TotalTime>12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Gerflor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gerflor</dc:creator>
  <cp:keywords/>
  <cp:lastModifiedBy>PAPOT-LIBERAL Coline</cp:lastModifiedBy>
  <cp:revision>4</cp:revision>
  <cp:lastPrinted>1899-12-31T23:00:00Z</cp:lastPrinted>
  <dcterms:created xsi:type="dcterms:W3CDTF">2023-03-15T14:23:00Z</dcterms:created>
  <dcterms:modified xsi:type="dcterms:W3CDTF">2023-03-15T14:42:00Z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0x010100B9032630C967FC4E8BFED9E791F521E2</vt:lpwstr>
  </property>
</Properties>
</file>